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E7CD9" w14:textId="77777777" w:rsidR="00204BE1" w:rsidRDefault="00204BE1" w:rsidP="00204BE1">
      <w:pPr>
        <w:rPr>
          <w:rFonts w:ascii="Times New Roman" w:hAnsi="Times New Roman" w:cs="Times New Roman"/>
          <w:b/>
          <w:bCs/>
          <w:sz w:val="28"/>
          <w:szCs w:val="28"/>
        </w:rPr>
      </w:pPr>
    </w:p>
    <w:p w14:paraId="51F87C48" w14:textId="77777777" w:rsidR="00204BE1" w:rsidRPr="00891467" w:rsidRDefault="00204BE1" w:rsidP="00204BE1">
      <w:pPr>
        <w:jc w:val="center"/>
        <w:rPr>
          <w:rFonts w:ascii="Times New Roman" w:hAnsi="Times New Roman" w:cs="Times New Roman"/>
          <w:b/>
          <w:bCs/>
          <w:sz w:val="40"/>
          <w:szCs w:val="40"/>
          <w:u w:val="single"/>
        </w:rPr>
      </w:pPr>
      <w:r w:rsidRPr="00891467">
        <w:rPr>
          <w:rFonts w:ascii="Times New Roman" w:hAnsi="Times New Roman" w:cs="Times New Roman"/>
          <w:b/>
          <w:bCs/>
          <w:sz w:val="40"/>
          <w:szCs w:val="40"/>
          <w:u w:val="single"/>
        </w:rPr>
        <w:t>Medicinal Uses of Honey and Other Bee Products</w:t>
      </w:r>
    </w:p>
    <w:p w14:paraId="44C4A73B" w14:textId="77777777" w:rsidR="00204BE1" w:rsidRDefault="00204BE1" w:rsidP="00204BE1">
      <w:pPr>
        <w:jc w:val="center"/>
        <w:rPr>
          <w:rFonts w:ascii="Times New Roman" w:hAnsi="Times New Roman" w:cs="Times New Roman"/>
          <w:b/>
          <w:bCs/>
          <w:sz w:val="28"/>
          <w:szCs w:val="28"/>
        </w:rPr>
      </w:pPr>
    </w:p>
    <w:p w14:paraId="47504A71" w14:textId="77777777" w:rsidR="00204BE1" w:rsidRPr="00891467" w:rsidRDefault="00204BE1" w:rsidP="00204BE1">
      <w:pPr>
        <w:jc w:val="center"/>
        <w:rPr>
          <w:rFonts w:ascii="Times New Roman" w:hAnsi="Times New Roman" w:cs="Times New Roman"/>
          <w:b/>
          <w:bCs/>
          <w:sz w:val="32"/>
          <w:szCs w:val="32"/>
        </w:rPr>
      </w:pPr>
      <w:r w:rsidRPr="00891467">
        <w:rPr>
          <w:rFonts w:ascii="Times New Roman" w:hAnsi="Times New Roman" w:cs="Times New Roman"/>
          <w:b/>
          <w:bCs/>
          <w:sz w:val="32"/>
          <w:szCs w:val="32"/>
        </w:rPr>
        <w:t>Submitted By:</w:t>
      </w:r>
    </w:p>
    <w:p w14:paraId="6E4499E1" w14:textId="77777777" w:rsidR="00204BE1" w:rsidRDefault="00204BE1" w:rsidP="00204BE1">
      <w:pPr>
        <w:jc w:val="center"/>
        <w:rPr>
          <w:rFonts w:ascii="Times New Roman" w:hAnsi="Times New Roman" w:cs="Times New Roman"/>
          <w:b/>
          <w:bCs/>
          <w:sz w:val="28"/>
          <w:szCs w:val="28"/>
        </w:rPr>
      </w:pPr>
      <w:r>
        <w:rPr>
          <w:rFonts w:ascii="Times New Roman" w:hAnsi="Times New Roman" w:cs="Times New Roman"/>
          <w:b/>
          <w:bCs/>
          <w:sz w:val="28"/>
          <w:szCs w:val="28"/>
        </w:rPr>
        <w:t>Mah Noor Warraich</w:t>
      </w:r>
    </w:p>
    <w:p w14:paraId="58D03BDB" w14:textId="77777777" w:rsidR="00204BE1" w:rsidRDefault="00204BE1" w:rsidP="00204BE1">
      <w:pPr>
        <w:jc w:val="center"/>
        <w:rPr>
          <w:rFonts w:ascii="Times New Roman" w:hAnsi="Times New Roman" w:cs="Times New Roman"/>
          <w:b/>
          <w:bCs/>
          <w:sz w:val="28"/>
          <w:szCs w:val="28"/>
        </w:rPr>
      </w:pPr>
      <w:r>
        <w:rPr>
          <w:rFonts w:ascii="Times New Roman" w:hAnsi="Times New Roman" w:cs="Times New Roman"/>
          <w:b/>
          <w:bCs/>
          <w:sz w:val="28"/>
          <w:szCs w:val="28"/>
        </w:rPr>
        <w:t xml:space="preserve">MPhil Student </w:t>
      </w:r>
      <w:proofErr w:type="gramStart"/>
      <w:r>
        <w:rPr>
          <w:rFonts w:ascii="Times New Roman" w:hAnsi="Times New Roman" w:cs="Times New Roman"/>
          <w:b/>
          <w:bCs/>
          <w:sz w:val="28"/>
          <w:szCs w:val="28"/>
        </w:rPr>
        <w:t>At</w:t>
      </w:r>
      <w:proofErr w:type="gramEnd"/>
      <w:r>
        <w:rPr>
          <w:rFonts w:ascii="Times New Roman" w:hAnsi="Times New Roman" w:cs="Times New Roman"/>
          <w:b/>
          <w:bCs/>
          <w:sz w:val="28"/>
          <w:szCs w:val="28"/>
        </w:rPr>
        <w:t xml:space="preserve"> University of Gujrat</w:t>
      </w:r>
    </w:p>
    <w:p w14:paraId="479528C9" w14:textId="77777777" w:rsidR="00204BE1" w:rsidRDefault="00204BE1" w:rsidP="00204BE1">
      <w:pPr>
        <w:jc w:val="center"/>
        <w:rPr>
          <w:rFonts w:ascii="Times New Roman" w:hAnsi="Times New Roman" w:cs="Times New Roman"/>
          <w:b/>
          <w:bCs/>
          <w:sz w:val="28"/>
          <w:szCs w:val="28"/>
        </w:rPr>
      </w:pPr>
    </w:p>
    <w:p w14:paraId="404A73E5" w14:textId="77777777" w:rsidR="00204BE1" w:rsidRPr="00891467" w:rsidRDefault="00204BE1" w:rsidP="00204BE1">
      <w:pPr>
        <w:jc w:val="center"/>
        <w:rPr>
          <w:rFonts w:ascii="Times New Roman" w:hAnsi="Times New Roman" w:cs="Times New Roman"/>
          <w:b/>
          <w:bCs/>
          <w:sz w:val="32"/>
          <w:szCs w:val="32"/>
        </w:rPr>
      </w:pPr>
      <w:r w:rsidRPr="00891467">
        <w:rPr>
          <w:rFonts w:ascii="Times New Roman" w:hAnsi="Times New Roman" w:cs="Times New Roman"/>
          <w:b/>
          <w:bCs/>
          <w:sz w:val="32"/>
          <w:szCs w:val="32"/>
        </w:rPr>
        <w:t>Submitted for the fulfilment of</w:t>
      </w:r>
    </w:p>
    <w:p w14:paraId="034CFFF9" w14:textId="77777777" w:rsidR="00204BE1" w:rsidRDefault="00204BE1" w:rsidP="00204BE1">
      <w:pPr>
        <w:jc w:val="center"/>
        <w:rPr>
          <w:rFonts w:ascii="Times New Roman" w:hAnsi="Times New Roman" w:cs="Times New Roman"/>
          <w:b/>
          <w:bCs/>
          <w:sz w:val="28"/>
          <w:szCs w:val="28"/>
        </w:rPr>
      </w:pPr>
      <w:r>
        <w:rPr>
          <w:rFonts w:ascii="Times New Roman" w:hAnsi="Times New Roman" w:cs="Times New Roman"/>
          <w:b/>
          <w:bCs/>
          <w:sz w:val="28"/>
          <w:szCs w:val="28"/>
        </w:rPr>
        <w:t>Three-Days National Training Program</w:t>
      </w:r>
    </w:p>
    <w:p w14:paraId="3C049686" w14:textId="77777777" w:rsidR="00204BE1" w:rsidRDefault="00204BE1" w:rsidP="00204BE1">
      <w:pPr>
        <w:jc w:val="center"/>
        <w:rPr>
          <w:rFonts w:ascii="Times New Roman" w:hAnsi="Times New Roman" w:cs="Times New Roman"/>
          <w:b/>
          <w:bCs/>
          <w:sz w:val="28"/>
          <w:szCs w:val="28"/>
        </w:rPr>
      </w:pPr>
      <w:r>
        <w:rPr>
          <w:rFonts w:ascii="Times New Roman" w:hAnsi="Times New Roman" w:cs="Times New Roman"/>
          <w:b/>
          <w:bCs/>
          <w:sz w:val="28"/>
          <w:szCs w:val="28"/>
        </w:rPr>
        <w:t>Beekeeping Entrepreneurship</w:t>
      </w:r>
    </w:p>
    <w:p w14:paraId="170F6CD3" w14:textId="77777777" w:rsidR="00204BE1" w:rsidRDefault="00204BE1" w:rsidP="00204BE1">
      <w:pPr>
        <w:jc w:val="center"/>
        <w:rPr>
          <w:rFonts w:ascii="Times New Roman" w:hAnsi="Times New Roman" w:cs="Times New Roman"/>
          <w:b/>
          <w:bCs/>
          <w:sz w:val="28"/>
          <w:szCs w:val="28"/>
        </w:rPr>
      </w:pPr>
    </w:p>
    <w:p w14:paraId="45CE9279" w14:textId="77777777" w:rsidR="00204BE1" w:rsidRDefault="00204BE1" w:rsidP="00204BE1">
      <w:pPr>
        <w:jc w:val="center"/>
        <w:rPr>
          <w:rFonts w:ascii="Times New Roman" w:hAnsi="Times New Roman" w:cs="Times New Roman"/>
          <w:b/>
          <w:bCs/>
          <w:i/>
          <w:iCs/>
          <w:sz w:val="28"/>
          <w:szCs w:val="28"/>
        </w:rPr>
      </w:pPr>
      <w:r w:rsidRPr="00891467">
        <w:rPr>
          <w:rFonts w:ascii="Times New Roman" w:hAnsi="Times New Roman" w:cs="Times New Roman"/>
          <w:b/>
          <w:bCs/>
          <w:sz w:val="32"/>
          <w:szCs w:val="32"/>
        </w:rPr>
        <w:t>Organized By</w:t>
      </w:r>
      <w:proofErr w:type="gramStart"/>
      <w:r>
        <w:rPr>
          <w:rFonts w:ascii="Times New Roman" w:hAnsi="Times New Roman" w:cs="Times New Roman"/>
          <w:b/>
          <w:bCs/>
          <w:sz w:val="28"/>
          <w:szCs w:val="28"/>
        </w:rPr>
        <w:t xml:space="preserve">:  </w:t>
      </w:r>
      <w:r>
        <w:rPr>
          <w:rFonts w:ascii="Times New Roman" w:hAnsi="Times New Roman" w:cs="Times New Roman"/>
          <w:b/>
          <w:bCs/>
          <w:i/>
          <w:iCs/>
          <w:sz w:val="28"/>
          <w:szCs w:val="28"/>
        </w:rPr>
        <w:t>Meadow</w:t>
      </w:r>
      <w:proofErr w:type="gramEnd"/>
      <w:r>
        <w:rPr>
          <w:rFonts w:ascii="Times New Roman" w:hAnsi="Times New Roman" w:cs="Times New Roman"/>
          <w:b/>
          <w:bCs/>
          <w:i/>
          <w:iCs/>
          <w:sz w:val="28"/>
          <w:szCs w:val="28"/>
        </w:rPr>
        <w:t xml:space="preserve"> Agriculture</w:t>
      </w:r>
    </w:p>
    <w:p w14:paraId="20D61229" w14:textId="77777777" w:rsidR="00204BE1" w:rsidRDefault="00204BE1" w:rsidP="00204BE1">
      <w:pPr>
        <w:jc w:val="center"/>
        <w:rPr>
          <w:rFonts w:ascii="Times New Roman" w:hAnsi="Times New Roman" w:cs="Times New Roman"/>
          <w:b/>
          <w:bCs/>
          <w:i/>
          <w:iCs/>
          <w:sz w:val="28"/>
          <w:szCs w:val="28"/>
        </w:rPr>
      </w:pPr>
    </w:p>
    <w:p w14:paraId="4F837F71" w14:textId="77777777" w:rsidR="00204BE1" w:rsidRDefault="00204BE1" w:rsidP="00204BE1">
      <w:pPr>
        <w:jc w:val="center"/>
        <w:rPr>
          <w:rFonts w:ascii="Times New Roman" w:hAnsi="Times New Roman" w:cs="Times New Roman"/>
          <w:b/>
          <w:bCs/>
          <w:sz w:val="28"/>
          <w:szCs w:val="28"/>
        </w:rPr>
      </w:pPr>
      <w:r w:rsidRPr="00891467">
        <w:rPr>
          <w:rFonts w:ascii="Times New Roman" w:hAnsi="Times New Roman" w:cs="Times New Roman"/>
          <w:b/>
          <w:bCs/>
          <w:sz w:val="32"/>
          <w:szCs w:val="32"/>
        </w:rPr>
        <w:t>Date of Submission:</w:t>
      </w:r>
      <w:r>
        <w:rPr>
          <w:rFonts w:ascii="Times New Roman" w:hAnsi="Times New Roman" w:cs="Times New Roman"/>
          <w:b/>
          <w:bCs/>
          <w:sz w:val="28"/>
          <w:szCs w:val="28"/>
        </w:rPr>
        <w:t xml:space="preserve"> 12:03:2026</w:t>
      </w:r>
    </w:p>
    <w:p w14:paraId="02BCF602" w14:textId="77777777" w:rsidR="00204BE1" w:rsidRDefault="00204BE1" w:rsidP="00204BE1">
      <w:pPr>
        <w:rPr>
          <w:rFonts w:ascii="Times New Roman" w:hAnsi="Times New Roman" w:cs="Times New Roman"/>
          <w:b/>
          <w:bCs/>
          <w:sz w:val="28"/>
          <w:szCs w:val="28"/>
        </w:rPr>
      </w:pPr>
    </w:p>
    <w:p w14:paraId="26366A0B" w14:textId="77777777" w:rsidR="00204BE1" w:rsidRDefault="00204BE1" w:rsidP="00204BE1">
      <w:pPr>
        <w:jc w:val="center"/>
        <w:rPr>
          <w:rFonts w:ascii="Times New Roman" w:hAnsi="Times New Roman" w:cs="Times New Roman"/>
          <w:b/>
          <w:bCs/>
          <w:sz w:val="28"/>
          <w:szCs w:val="28"/>
        </w:rPr>
      </w:pPr>
    </w:p>
    <w:p w14:paraId="108EEE22" w14:textId="77777777" w:rsidR="00204BE1" w:rsidRDefault="00204BE1" w:rsidP="00204BE1">
      <w:pPr>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303DAAF3" wp14:editId="48D40BE3">
            <wp:extent cx="5943600" cy="1697355"/>
            <wp:effectExtent l="0" t="0" r="0" b="0"/>
            <wp:docPr id="14253868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386885" name="Picture 1425386885"/>
                    <pic:cNvPicPr/>
                  </pic:nvPicPr>
                  <pic:blipFill>
                    <a:blip r:embed="rId5">
                      <a:extLst>
                        <a:ext uri="{28A0092B-C50C-407E-A947-70E740481C1C}">
                          <a14:useLocalDpi xmlns:a14="http://schemas.microsoft.com/office/drawing/2010/main" val="0"/>
                        </a:ext>
                      </a:extLst>
                    </a:blip>
                    <a:stretch>
                      <a:fillRect/>
                    </a:stretch>
                  </pic:blipFill>
                  <pic:spPr>
                    <a:xfrm>
                      <a:off x="0" y="0"/>
                      <a:ext cx="5943600" cy="1697355"/>
                    </a:xfrm>
                    <a:prstGeom prst="rect">
                      <a:avLst/>
                    </a:prstGeom>
                  </pic:spPr>
                </pic:pic>
              </a:graphicData>
            </a:graphic>
          </wp:inline>
        </w:drawing>
      </w:r>
    </w:p>
    <w:p w14:paraId="5652596E" w14:textId="77777777" w:rsidR="00204BE1" w:rsidRDefault="00204BE1" w:rsidP="00204BE1">
      <w:pPr>
        <w:jc w:val="both"/>
        <w:rPr>
          <w:rFonts w:ascii="Times New Roman" w:hAnsi="Times New Roman" w:cs="Times New Roman"/>
          <w:b/>
          <w:bCs/>
          <w:sz w:val="28"/>
          <w:szCs w:val="28"/>
        </w:rPr>
      </w:pPr>
    </w:p>
    <w:p w14:paraId="3CC44D8D" w14:textId="77777777" w:rsidR="00204BE1" w:rsidRDefault="00204BE1" w:rsidP="00204BE1">
      <w:pPr>
        <w:jc w:val="both"/>
        <w:rPr>
          <w:rFonts w:ascii="Times New Roman" w:hAnsi="Times New Roman" w:cs="Times New Roman"/>
          <w:b/>
          <w:bCs/>
          <w:sz w:val="32"/>
          <w:szCs w:val="32"/>
        </w:rPr>
      </w:pPr>
    </w:p>
    <w:p w14:paraId="35E2CC21" w14:textId="5CB3CEA8" w:rsidR="00204BE1" w:rsidRPr="00204BE1" w:rsidRDefault="00204BE1" w:rsidP="00204BE1">
      <w:pPr>
        <w:jc w:val="both"/>
        <w:rPr>
          <w:rFonts w:ascii="Times New Roman" w:hAnsi="Times New Roman" w:cs="Times New Roman"/>
          <w:b/>
          <w:bCs/>
          <w:sz w:val="32"/>
          <w:szCs w:val="32"/>
        </w:rPr>
      </w:pPr>
      <w:r w:rsidRPr="00204BE1">
        <w:rPr>
          <w:rFonts w:ascii="Times New Roman" w:hAnsi="Times New Roman" w:cs="Times New Roman"/>
          <w:b/>
          <w:bCs/>
          <w:sz w:val="32"/>
          <w:szCs w:val="32"/>
        </w:rPr>
        <w:lastRenderedPageBreak/>
        <w:t>Entrepreneurship Opportunities and Medicinal Applications of Bee Products</w:t>
      </w:r>
    </w:p>
    <w:p w14:paraId="04714FDC" w14:textId="5DEFB2E6" w:rsidR="00204BE1" w:rsidRPr="00204BE1" w:rsidRDefault="00204BE1" w:rsidP="00204BE1">
      <w:pPr>
        <w:jc w:val="both"/>
        <w:rPr>
          <w:rFonts w:ascii="Times New Roman" w:hAnsi="Times New Roman" w:cs="Times New Roman"/>
          <w:b/>
          <w:bCs/>
          <w:sz w:val="22"/>
          <w:szCs w:val="22"/>
        </w:rPr>
      </w:pPr>
      <w:r w:rsidRPr="00204BE1">
        <w:rPr>
          <w:rFonts w:ascii="Times New Roman" w:hAnsi="Times New Roman" w:cs="Times New Roman"/>
          <w:b/>
          <w:bCs/>
          <w:sz w:val="22"/>
          <w:szCs w:val="22"/>
        </w:rPr>
        <w:t>Introduction</w:t>
      </w:r>
    </w:p>
    <w:p w14:paraId="59508A5A" w14:textId="4FAF1338"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Beekeeping, also known as apiculture, is an important agricultural activity that provides economic, environmental, and health benefits. Besides producing honey, bees also produce other valuable substances such as beeswax, propolis, royal jelly, bee pollen, and bee venom. These products have commercial importance in the food, cosmetic, nutraceutical, and pharmaceutical industries.</w:t>
      </w:r>
    </w:p>
    <w:p w14:paraId="47B15318" w14:textId="15A5F9C2"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In recent years, the beekeeping sector has created new opportunities for entrepreneurship and small-scale businesses. At the same time, scientific research has shown that bee products have significant medicinal properties. The use of bee products for health treatment is known as apitherapy. This assignment discusses entrepreneurship opportunities in the beekeeping sector, startup development, and the medicinal and pharmaceutical uses of bee products.</w:t>
      </w:r>
    </w:p>
    <w:p w14:paraId="7FD7C53C" w14:textId="77777777" w:rsidR="00204BE1" w:rsidRPr="00204BE1" w:rsidRDefault="00204BE1" w:rsidP="00204BE1">
      <w:pPr>
        <w:jc w:val="both"/>
        <w:rPr>
          <w:rFonts w:ascii="Times New Roman" w:hAnsi="Times New Roman" w:cs="Times New Roman"/>
          <w:sz w:val="22"/>
          <w:szCs w:val="22"/>
        </w:rPr>
      </w:pPr>
    </w:p>
    <w:p w14:paraId="04B0BBCB" w14:textId="13B68AA8" w:rsidR="00204BE1" w:rsidRPr="00204BE1" w:rsidRDefault="00204BE1" w:rsidP="00204BE1">
      <w:pPr>
        <w:jc w:val="both"/>
        <w:rPr>
          <w:rFonts w:ascii="Times New Roman" w:hAnsi="Times New Roman" w:cs="Times New Roman"/>
          <w:b/>
          <w:bCs/>
        </w:rPr>
      </w:pPr>
      <w:r w:rsidRPr="00204BE1">
        <w:rPr>
          <w:rFonts w:ascii="Times New Roman" w:hAnsi="Times New Roman" w:cs="Times New Roman"/>
          <w:b/>
          <w:bCs/>
        </w:rPr>
        <w:t>Part 1: Entrepreneurship in the Beekeeping Sector</w:t>
      </w:r>
    </w:p>
    <w:p w14:paraId="1047DA12" w14:textId="0EC39281"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Entrepreneurship Opportunities in the Beekeeping Sector</w:t>
      </w:r>
    </w:p>
    <w:p w14:paraId="31F4F0D6" w14:textId="228F5ADE"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The beekeeping sector offers many opportunities for entrepreneurs because it requires relatively low investment compared with many other agricultural businesses. Beekeeping can be started on a small scale and gradually expanded into a large commercial enterprise.</w:t>
      </w:r>
    </w:p>
    <w:p w14:paraId="403F1E2F" w14:textId="709DB30A"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Entrepreneurs can generate income from several sources, including honey production, beeswax processing, propolis collection, royal jelly production, and bee pollen harvesting. Another important opportunity is providing pollination services to farmers, which improves crop productivity.</w:t>
      </w:r>
    </w:p>
    <w:p w14:paraId="5075D8D9"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Beekeeping businesses also benefit from increasing consumer demand for natural and organic products. Many people prefer natural sweeteners and herbal health products, which increases the market value of bee products.</w:t>
      </w:r>
    </w:p>
    <w:p w14:paraId="758C09F1" w14:textId="77777777" w:rsidR="00204BE1" w:rsidRPr="00204BE1" w:rsidRDefault="00204BE1" w:rsidP="00204BE1">
      <w:pPr>
        <w:jc w:val="both"/>
        <w:rPr>
          <w:rFonts w:ascii="Times New Roman" w:hAnsi="Times New Roman" w:cs="Times New Roman"/>
          <w:sz w:val="22"/>
          <w:szCs w:val="22"/>
        </w:rPr>
      </w:pPr>
    </w:p>
    <w:p w14:paraId="0CD795D4" w14:textId="23260D65"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Setting Up a Beekeeping Startup – Cost, Infrastructure and Planning</w:t>
      </w:r>
    </w:p>
    <w:p w14:paraId="459BAC4C"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Starting a beekeeping business requires proper planning and basic infrastructure. The first step is selecting a suitable location with good floral resources and a favorable climate for bees.</w:t>
      </w:r>
    </w:p>
    <w:p w14:paraId="68CE4DF4" w14:textId="05DC958A"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 xml:space="preserve">Basic equipment required for a </w:t>
      </w:r>
      <w:proofErr w:type="gramStart"/>
      <w:r w:rsidRPr="00204BE1">
        <w:rPr>
          <w:rFonts w:ascii="Times New Roman" w:hAnsi="Times New Roman" w:cs="Times New Roman"/>
          <w:sz w:val="22"/>
          <w:szCs w:val="22"/>
        </w:rPr>
        <w:t>beekeeping startup</w:t>
      </w:r>
      <w:proofErr w:type="gramEnd"/>
      <w:r w:rsidRPr="00204BE1">
        <w:rPr>
          <w:rFonts w:ascii="Times New Roman" w:hAnsi="Times New Roman" w:cs="Times New Roman"/>
          <w:sz w:val="22"/>
          <w:szCs w:val="22"/>
        </w:rPr>
        <w:t xml:space="preserve"> includes:</w:t>
      </w:r>
    </w:p>
    <w:p w14:paraId="6333F735" w14:textId="7A618B4C"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Bee hives</w:t>
      </w:r>
    </w:p>
    <w:p w14:paraId="15F8A994" w14:textId="0B29DD58"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Protective clothing</w:t>
      </w:r>
    </w:p>
    <w:p w14:paraId="10BF0379" w14:textId="601D40D3"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Smokers</w:t>
      </w:r>
    </w:p>
    <w:p w14:paraId="73751518" w14:textId="5D4CBFE8"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Hive tools</w:t>
      </w:r>
    </w:p>
    <w:p w14:paraId="272ABC05" w14:textId="646B1EA4"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lastRenderedPageBreak/>
        <w:t>Honey extractors</w:t>
      </w:r>
    </w:p>
    <w:p w14:paraId="79F2294D" w14:textId="5E30C191"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Storage containers</w:t>
      </w:r>
    </w:p>
    <w:p w14:paraId="37A9EE9B" w14:textId="572C4A22"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The initial cost depends on the number of bee colonies. A small startup may begin with a few colonies and gradually increase production as experience grows. Proper management practices such as hive inspection, pest control, and seasonal feeding are essential for maintaining healthy colonies.</w:t>
      </w:r>
    </w:p>
    <w:p w14:paraId="0D339491"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Planning also involves market research, product branding, and marketing strategies to ensure successful business operations.</w:t>
      </w:r>
    </w:p>
    <w:p w14:paraId="3348298A" w14:textId="77777777" w:rsidR="00204BE1" w:rsidRPr="00204BE1" w:rsidRDefault="00204BE1" w:rsidP="00204BE1">
      <w:pPr>
        <w:jc w:val="both"/>
        <w:rPr>
          <w:rFonts w:ascii="Times New Roman" w:hAnsi="Times New Roman" w:cs="Times New Roman"/>
          <w:sz w:val="22"/>
          <w:szCs w:val="22"/>
        </w:rPr>
      </w:pPr>
    </w:p>
    <w:p w14:paraId="26632552" w14:textId="7C2BAAFE"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Case Studies of Successful Beekeeping Entrepreneurs</w:t>
      </w:r>
    </w:p>
    <w:p w14:paraId="1A4C5398" w14:textId="324BC3A4"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Many entrepreneurs around the world have built successful businesses in the beekeeping industry. These success stories demonstrate how innovation and proper management can transform beekeeping into a profitable enterprise.</w:t>
      </w:r>
    </w:p>
    <w:p w14:paraId="276F1A6F" w14:textId="1F9D3DAD"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For example, some entrepreneurs have developed modern hive systems that allow honey extraction without disturbing bees. Others have focused on producing organic honey and value-added products such as honey-based cosmetics and herbal supplements.</w:t>
      </w:r>
    </w:p>
    <w:p w14:paraId="6C55D0F0"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Successful beekeeping enterprises often combine traditional beekeeping knowledge with modern technology, quality control, and effective marketing. These businesses also contribute to rural employment and environmental conservation.</w:t>
      </w:r>
    </w:p>
    <w:p w14:paraId="333D855E" w14:textId="77777777" w:rsidR="00204BE1" w:rsidRPr="00204BE1" w:rsidRDefault="00204BE1" w:rsidP="00204BE1">
      <w:pPr>
        <w:jc w:val="both"/>
        <w:rPr>
          <w:rFonts w:ascii="Times New Roman" w:hAnsi="Times New Roman" w:cs="Times New Roman"/>
          <w:sz w:val="22"/>
          <w:szCs w:val="22"/>
        </w:rPr>
      </w:pPr>
    </w:p>
    <w:p w14:paraId="43EEAE1C" w14:textId="1EE6D37E"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Project Preparation, Funding Sources and Skill Development Programs</w:t>
      </w:r>
    </w:p>
    <w:p w14:paraId="521B3C1A" w14:textId="280AC294"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Before starting a beekeeping enterprise, it is important to prepare a proper project plan. A project plan should include business objectives, estimated costs, expected production, and marketing strategies.</w:t>
      </w:r>
      <w:r w:rsidRPr="00204BE1">
        <w:rPr>
          <w:rFonts w:ascii="Times New Roman" w:hAnsi="Times New Roman" w:cs="Times New Roman"/>
          <w:sz w:val="22"/>
          <w:szCs w:val="22"/>
        </w:rPr>
        <w:t xml:space="preserve"> </w:t>
      </w:r>
      <w:r w:rsidRPr="00204BE1">
        <w:rPr>
          <w:rFonts w:ascii="Times New Roman" w:hAnsi="Times New Roman" w:cs="Times New Roman"/>
          <w:sz w:val="22"/>
          <w:szCs w:val="22"/>
        </w:rPr>
        <w:t>Various funding sources are available for new entrepreneurs. These may include agricultural development programs, government grants, microfinance institutions, and private investments. Many countries also offer financial support for small agricultural businesses.</w:t>
      </w:r>
    </w:p>
    <w:p w14:paraId="79DD89EF"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Skill development programs are equally important for success in beekeeping. Training programs provide knowledge about bee biology, colony management, disease control, and honey processing techniques. These programs help new entrepreneurs develop the skills needed to manage their beekeeping operations efficiently.</w:t>
      </w:r>
    </w:p>
    <w:p w14:paraId="2F8E3FA8" w14:textId="41762F13" w:rsidR="00204BE1" w:rsidRPr="00204BE1" w:rsidRDefault="00204BE1" w:rsidP="00204BE1">
      <w:pPr>
        <w:jc w:val="both"/>
        <w:rPr>
          <w:rFonts w:ascii="Times New Roman" w:hAnsi="Times New Roman" w:cs="Times New Roman"/>
          <w:sz w:val="22"/>
          <w:szCs w:val="22"/>
        </w:rPr>
      </w:pPr>
    </w:p>
    <w:p w14:paraId="75186F97" w14:textId="6DF8C883" w:rsidR="00204BE1" w:rsidRPr="00204BE1" w:rsidRDefault="00204BE1" w:rsidP="00204BE1">
      <w:pPr>
        <w:jc w:val="both"/>
        <w:rPr>
          <w:rFonts w:ascii="Times New Roman" w:hAnsi="Times New Roman" w:cs="Times New Roman"/>
          <w:b/>
          <w:bCs/>
        </w:rPr>
      </w:pPr>
      <w:r w:rsidRPr="00204BE1">
        <w:rPr>
          <w:rFonts w:ascii="Times New Roman" w:hAnsi="Times New Roman" w:cs="Times New Roman"/>
          <w:b/>
          <w:bCs/>
        </w:rPr>
        <w:t>Part 2: Medicinal and Therapeutic Applications of Bee Products</w:t>
      </w:r>
    </w:p>
    <w:p w14:paraId="0CC0ACEC" w14:textId="34BCD4F6"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I</w:t>
      </w:r>
      <w:r w:rsidRPr="00204BE1">
        <w:rPr>
          <w:rFonts w:ascii="Times New Roman" w:hAnsi="Times New Roman" w:cs="Times New Roman"/>
          <w:b/>
          <w:bCs/>
          <w:sz w:val="22"/>
          <w:szCs w:val="22"/>
        </w:rPr>
        <w:t>ntroduction to Apitherapy and Its Scientific Basi</w:t>
      </w:r>
    </w:p>
    <w:p w14:paraId="36062EC3" w14:textId="4B42B4D6"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 xml:space="preserve">Apitherapy is the use of bee products for therapeutic and medicinal purposes. The term comes from the Latin word </w:t>
      </w:r>
      <w:proofErr w:type="spellStart"/>
      <w:r w:rsidRPr="00204BE1">
        <w:rPr>
          <w:rFonts w:ascii="Times New Roman" w:hAnsi="Times New Roman" w:cs="Times New Roman"/>
          <w:sz w:val="22"/>
          <w:szCs w:val="22"/>
        </w:rPr>
        <w:t>apis</w:t>
      </w:r>
      <w:proofErr w:type="spellEnd"/>
      <w:r w:rsidRPr="00204BE1">
        <w:rPr>
          <w:rFonts w:ascii="Times New Roman" w:hAnsi="Times New Roman" w:cs="Times New Roman"/>
          <w:sz w:val="22"/>
          <w:szCs w:val="22"/>
        </w:rPr>
        <w:t>, which means bee. Apitherapy includes the use of honey, propolis, royal jelly, pollen, beeswax, and bee venom to treat various health conditions.</w:t>
      </w:r>
    </w:p>
    <w:p w14:paraId="03957C47" w14:textId="59205CEB"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lastRenderedPageBreak/>
        <w:t>Scientific studies have shown that bee products contain biologically active compounds such as antioxidants, enzymes, vitamins, amino acids, and antimicrobial substances. These compounds contribute to the therapeutic effects of bee products.</w:t>
      </w:r>
    </w:p>
    <w:p w14:paraId="18CD5A81"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Because of these properties, apitherapy has gained increasing attention in modern medicine and complementary health care.</w:t>
      </w:r>
    </w:p>
    <w:p w14:paraId="1920D521" w14:textId="77777777" w:rsidR="00204BE1" w:rsidRPr="00204BE1" w:rsidRDefault="00204BE1" w:rsidP="00204BE1">
      <w:pPr>
        <w:jc w:val="both"/>
        <w:rPr>
          <w:rFonts w:ascii="Times New Roman" w:hAnsi="Times New Roman" w:cs="Times New Roman"/>
          <w:sz w:val="22"/>
          <w:szCs w:val="22"/>
        </w:rPr>
      </w:pPr>
    </w:p>
    <w:p w14:paraId="352D61F4" w14:textId="45511E83"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Medicinal Uses of Honey and Other Bee Products</w:t>
      </w:r>
    </w:p>
    <w:p w14:paraId="71AE0F9F" w14:textId="540C65D9"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Honey has been used as a natural medicine for thousands of years. It has antibacterial, anti-inflammatory, and antioxidant properties. Honey is commonly used for wound healing, cough relief, and digestive health.</w:t>
      </w:r>
    </w:p>
    <w:p w14:paraId="5FF2424F" w14:textId="7AAC2300"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Propolis also has strong antimicrobial and anti-inflammatory properties. It is used in throat sprays, dental products, and immune-boosting supplements.</w:t>
      </w:r>
    </w:p>
    <w:p w14:paraId="0EF7B5F7" w14:textId="38C7A9CA"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Royal jelly is rich in nutrients such as proteins, vitamins, and essential fatty acids. It is believed to improve immunity, energy levels, and overall health.</w:t>
      </w:r>
    </w:p>
    <w:p w14:paraId="500C8E3C"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Bee pollen is another important product used as a nutritional supplement. It contains proteins, minerals, and vitamins that support general health and vitality.</w:t>
      </w:r>
    </w:p>
    <w:p w14:paraId="20F905D6" w14:textId="77777777" w:rsidR="00204BE1" w:rsidRPr="00204BE1" w:rsidRDefault="00204BE1" w:rsidP="00204BE1">
      <w:pPr>
        <w:jc w:val="both"/>
        <w:rPr>
          <w:rFonts w:ascii="Times New Roman" w:hAnsi="Times New Roman" w:cs="Times New Roman"/>
          <w:sz w:val="22"/>
          <w:szCs w:val="22"/>
        </w:rPr>
      </w:pPr>
    </w:p>
    <w:p w14:paraId="06ED2710" w14:textId="77777777"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Bee Venom Therapy: Scope and Research Trends</w:t>
      </w:r>
    </w:p>
    <w:p w14:paraId="67A4292B" w14:textId="7F331404"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Bee venom therapy is a specialized form of apitherapy in which bee venom is used for therapeutic purposes. Bee venom contains several active compounds, including melittin and enzymes that influence immune responses.</w:t>
      </w:r>
      <w:r w:rsidRPr="00204BE1">
        <w:rPr>
          <w:rFonts w:ascii="Times New Roman" w:hAnsi="Times New Roman" w:cs="Times New Roman"/>
          <w:sz w:val="22"/>
          <w:szCs w:val="22"/>
        </w:rPr>
        <w:t xml:space="preserve"> </w:t>
      </w:r>
      <w:r w:rsidRPr="00204BE1">
        <w:rPr>
          <w:rFonts w:ascii="Times New Roman" w:hAnsi="Times New Roman" w:cs="Times New Roman"/>
          <w:sz w:val="22"/>
          <w:szCs w:val="22"/>
        </w:rPr>
        <w:t>Researchers have studied the use of bee venom therapy for conditions such as arthritis, multiple sclerosis, and chronic pain. Some studies suggest that bee venom may help reduce inflammation and improve immune system activity.</w:t>
      </w:r>
      <w:r w:rsidRPr="00204BE1">
        <w:rPr>
          <w:rFonts w:ascii="Times New Roman" w:hAnsi="Times New Roman" w:cs="Times New Roman"/>
          <w:sz w:val="22"/>
          <w:szCs w:val="22"/>
        </w:rPr>
        <w:t xml:space="preserve"> </w:t>
      </w:r>
      <w:r w:rsidRPr="00204BE1">
        <w:rPr>
          <w:rFonts w:ascii="Times New Roman" w:hAnsi="Times New Roman" w:cs="Times New Roman"/>
          <w:sz w:val="22"/>
          <w:szCs w:val="22"/>
        </w:rPr>
        <w:t>However, bee venom therapy must be used carefully because some individuals may experience allergic reactions. Therefore, it should only be administered under professional supervision.</w:t>
      </w:r>
    </w:p>
    <w:p w14:paraId="17673368" w14:textId="77777777" w:rsidR="00204BE1" w:rsidRPr="00204BE1" w:rsidRDefault="00204BE1" w:rsidP="00204BE1">
      <w:pPr>
        <w:jc w:val="both"/>
        <w:rPr>
          <w:rFonts w:ascii="Times New Roman" w:hAnsi="Times New Roman" w:cs="Times New Roman"/>
          <w:sz w:val="22"/>
          <w:szCs w:val="22"/>
        </w:rPr>
      </w:pPr>
    </w:p>
    <w:p w14:paraId="5B80F11E" w14:textId="0ED4A063"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Nutraceutical and Pharmaceutical Applications of Hive Products</w:t>
      </w:r>
    </w:p>
    <w:p w14:paraId="00A1F4F6" w14:textId="0D49D69F"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Hive products have significant potential in the nutraceutical and pharmaceutical industries. Nutraceuticals are products that provide both nutritional and medicinal benefits.</w:t>
      </w:r>
      <w:r w:rsidRPr="00204BE1">
        <w:rPr>
          <w:rFonts w:ascii="Times New Roman" w:hAnsi="Times New Roman" w:cs="Times New Roman"/>
          <w:sz w:val="22"/>
          <w:szCs w:val="22"/>
        </w:rPr>
        <w:t xml:space="preserve"> </w:t>
      </w:r>
      <w:r w:rsidRPr="00204BE1">
        <w:rPr>
          <w:rFonts w:ascii="Times New Roman" w:hAnsi="Times New Roman" w:cs="Times New Roman"/>
          <w:sz w:val="22"/>
          <w:szCs w:val="22"/>
        </w:rPr>
        <w:t>Honey, royal jelly, and pollen are commonly used in health supplements due to their nutritional composition. These products provide vitamins, minerals, amino acids, and antioxidants that support human health.</w:t>
      </w:r>
    </w:p>
    <w:p w14:paraId="7539C45C" w14:textId="64BB4F4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In the pharmaceutical industry, propolis and bee venom are being studied for their antimicrobial, anti-inflammatory, and anticancer properties. Researchers continue to explore new medical applications of these natural substances.</w:t>
      </w:r>
    </w:p>
    <w:p w14:paraId="1F2AFBB7" w14:textId="25A86C0C"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The growing interest in natural medicine and functional foods has increased the importance of bee products in modern health science.</w:t>
      </w:r>
    </w:p>
    <w:p w14:paraId="141E4897" w14:textId="77777777" w:rsidR="00204BE1" w:rsidRPr="00204BE1" w:rsidRDefault="00204BE1" w:rsidP="00204BE1">
      <w:pPr>
        <w:jc w:val="both"/>
        <w:rPr>
          <w:rFonts w:ascii="Times New Roman" w:hAnsi="Times New Roman" w:cs="Times New Roman"/>
          <w:sz w:val="22"/>
          <w:szCs w:val="22"/>
        </w:rPr>
      </w:pPr>
    </w:p>
    <w:p w14:paraId="6B6C0520" w14:textId="6DF171C7"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Conclusion</w:t>
      </w:r>
    </w:p>
    <w:p w14:paraId="6CCC76A9" w14:textId="348B9779"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Beekeeping is a valuable sector that offers both economic and health benefits. It provides numerous opportunities for entrepreneurship, especially in rural areas where small-scale businesses can generate income and employment. With proper planning, training, and marketing strategies, beekeeping startups can become successful enterprises.</w:t>
      </w:r>
      <w:r w:rsidRPr="00204BE1">
        <w:rPr>
          <w:rFonts w:ascii="Times New Roman" w:hAnsi="Times New Roman" w:cs="Times New Roman"/>
          <w:sz w:val="22"/>
          <w:szCs w:val="22"/>
        </w:rPr>
        <w:t xml:space="preserve"> </w:t>
      </w:r>
      <w:r w:rsidRPr="00204BE1">
        <w:rPr>
          <w:rFonts w:ascii="Times New Roman" w:hAnsi="Times New Roman" w:cs="Times New Roman"/>
          <w:sz w:val="22"/>
          <w:szCs w:val="22"/>
        </w:rPr>
        <w:t>At the same time, bee products have important medicinal properties and are widely used in apitherapy, nutraceuticals, and pharmaceutical applications. Scientific research continues to explore the therapeutic potential of these natural substances.</w:t>
      </w:r>
    </w:p>
    <w:p w14:paraId="0EA47363" w14:textId="7777777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Overall, the beekeeping sector plays a significant role in sustainable agriculture, economic development, and human health.</w:t>
      </w:r>
    </w:p>
    <w:p w14:paraId="114C9AB8" w14:textId="268823BB" w:rsidR="00204BE1" w:rsidRPr="00204BE1" w:rsidRDefault="00204BE1" w:rsidP="00204BE1">
      <w:pPr>
        <w:jc w:val="both"/>
        <w:rPr>
          <w:rFonts w:ascii="Times New Roman" w:hAnsi="Times New Roman" w:cs="Times New Roman"/>
          <w:b/>
          <w:bCs/>
          <w:sz w:val="22"/>
          <w:szCs w:val="22"/>
        </w:rPr>
      </w:pPr>
    </w:p>
    <w:p w14:paraId="42D83399" w14:textId="77777777" w:rsidR="00204BE1" w:rsidRPr="00204BE1" w:rsidRDefault="00204BE1" w:rsidP="00204BE1">
      <w:pPr>
        <w:pStyle w:val="ListParagraph"/>
        <w:numPr>
          <w:ilvl w:val="0"/>
          <w:numId w:val="1"/>
        </w:numPr>
        <w:jc w:val="both"/>
        <w:rPr>
          <w:rFonts w:ascii="Times New Roman" w:hAnsi="Times New Roman" w:cs="Times New Roman"/>
          <w:b/>
          <w:bCs/>
          <w:sz w:val="22"/>
          <w:szCs w:val="22"/>
        </w:rPr>
      </w:pPr>
      <w:r w:rsidRPr="00204BE1">
        <w:rPr>
          <w:rFonts w:ascii="Times New Roman" w:hAnsi="Times New Roman" w:cs="Times New Roman"/>
          <w:b/>
          <w:bCs/>
          <w:sz w:val="22"/>
          <w:szCs w:val="22"/>
        </w:rPr>
        <w:t>References (APA 7th Edition)</w:t>
      </w:r>
    </w:p>
    <w:p w14:paraId="7B405B9B" w14:textId="77777777" w:rsidR="00204BE1" w:rsidRPr="00204BE1" w:rsidRDefault="00204BE1" w:rsidP="00204BE1">
      <w:pPr>
        <w:jc w:val="both"/>
        <w:rPr>
          <w:rFonts w:ascii="Times New Roman" w:hAnsi="Times New Roman" w:cs="Times New Roman"/>
          <w:sz w:val="22"/>
          <w:szCs w:val="22"/>
        </w:rPr>
      </w:pPr>
    </w:p>
    <w:p w14:paraId="0434A895" w14:textId="4FCF7A13"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Bogdanov, S. (2017). Bee products: Science, chemistry, and therapeutic properties. Bee Product Science. https://www.bee-hexagon.net</w:t>
      </w:r>
    </w:p>
    <w:p w14:paraId="2E058D77" w14:textId="658B0D22"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Crane, E. (1999). The world history of beekeeping and honey hunting. Routledge.</w:t>
      </w:r>
    </w:p>
    <w:p w14:paraId="71C64AA8" w14:textId="2283B037"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Krell, R. (1996). Value-added products from beekeeping. Food and Agriculture Organization of the United Nations.</w:t>
      </w:r>
    </w:p>
    <w:p w14:paraId="10399677" w14:textId="2F95DA06"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 xml:space="preserve">Pasupuleti, V. R., </w:t>
      </w:r>
      <w:proofErr w:type="spellStart"/>
      <w:r w:rsidRPr="00204BE1">
        <w:rPr>
          <w:rFonts w:ascii="Times New Roman" w:hAnsi="Times New Roman" w:cs="Times New Roman"/>
          <w:sz w:val="22"/>
          <w:szCs w:val="22"/>
        </w:rPr>
        <w:t>Sammugam</w:t>
      </w:r>
      <w:proofErr w:type="spellEnd"/>
      <w:r w:rsidRPr="00204BE1">
        <w:rPr>
          <w:rFonts w:ascii="Times New Roman" w:hAnsi="Times New Roman" w:cs="Times New Roman"/>
          <w:sz w:val="22"/>
          <w:szCs w:val="22"/>
        </w:rPr>
        <w:t xml:space="preserve">, L., Ramesh, N., &amp; Gan, S. H. (2017). Honey, propolis, and royal jelly: A comprehensive review of their biological actions and health benefits. Oxidative Medicine and Cellular Longevity, 2017, 1–21. </w:t>
      </w:r>
    </w:p>
    <w:p w14:paraId="26BD9270" w14:textId="22D9D925"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Sammataro, D., &amp; Avitabile, A. (2011). The beekeeper’s handbook (4th ed.). Cornell University Press.</w:t>
      </w:r>
    </w:p>
    <w:p w14:paraId="274DB755" w14:textId="420AF01A"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Seeley, T. D. (2010). Honeybee democracy. Princeton University Press.</w:t>
      </w:r>
    </w:p>
    <w:p w14:paraId="7FD2AB52" w14:textId="1A6C266D"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 xml:space="preserve">Winston, M. L. (1987). The biology of the </w:t>
      </w:r>
      <w:proofErr w:type="gramStart"/>
      <w:r w:rsidRPr="00204BE1">
        <w:rPr>
          <w:rFonts w:ascii="Times New Roman" w:hAnsi="Times New Roman" w:cs="Times New Roman"/>
          <w:sz w:val="22"/>
          <w:szCs w:val="22"/>
        </w:rPr>
        <w:t>honey bee</w:t>
      </w:r>
      <w:proofErr w:type="gramEnd"/>
      <w:r w:rsidRPr="00204BE1">
        <w:rPr>
          <w:rFonts w:ascii="Times New Roman" w:hAnsi="Times New Roman" w:cs="Times New Roman"/>
          <w:sz w:val="22"/>
          <w:szCs w:val="22"/>
        </w:rPr>
        <w:t>. Harvard University Press.</w:t>
      </w:r>
    </w:p>
    <w:p w14:paraId="4300681D" w14:textId="38A9DA61" w:rsidR="00204BE1" w:rsidRPr="00204BE1" w:rsidRDefault="00204BE1" w:rsidP="00204BE1">
      <w:pPr>
        <w:jc w:val="both"/>
        <w:rPr>
          <w:rFonts w:ascii="Times New Roman" w:hAnsi="Times New Roman" w:cs="Times New Roman"/>
          <w:sz w:val="22"/>
          <w:szCs w:val="22"/>
        </w:rPr>
      </w:pPr>
      <w:r w:rsidRPr="00204BE1">
        <w:rPr>
          <w:rFonts w:ascii="Times New Roman" w:hAnsi="Times New Roman" w:cs="Times New Roman"/>
          <w:sz w:val="22"/>
          <w:szCs w:val="22"/>
        </w:rPr>
        <w:t xml:space="preserve">Food and Agriculture Organization. (2021). Beekeeping and sustainable livelihoods. </w:t>
      </w:r>
    </w:p>
    <w:p w14:paraId="39863EED" w14:textId="6A3EBEBE" w:rsidR="00D20E02" w:rsidRPr="00204BE1" w:rsidRDefault="00D20E02" w:rsidP="00204BE1">
      <w:pPr>
        <w:jc w:val="both"/>
        <w:rPr>
          <w:rFonts w:ascii="Times New Roman" w:hAnsi="Times New Roman" w:cs="Times New Roman"/>
          <w:sz w:val="22"/>
          <w:szCs w:val="22"/>
        </w:rPr>
      </w:pPr>
    </w:p>
    <w:sectPr w:rsidR="00D20E02" w:rsidRPr="00204B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915985"/>
    <w:multiLevelType w:val="hybridMultilevel"/>
    <w:tmpl w:val="13447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4804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BE1"/>
    <w:rsid w:val="0006791F"/>
    <w:rsid w:val="001A259C"/>
    <w:rsid w:val="001B605D"/>
    <w:rsid w:val="00204BE1"/>
    <w:rsid w:val="00475A39"/>
    <w:rsid w:val="00D20E02"/>
    <w:rsid w:val="00E10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AAEBD"/>
  <w15:chartTrackingRefBased/>
  <w15:docId w15:val="{EF6747B0-6FE7-42B2-81F7-B452ED812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4B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4B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4B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4B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4B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4B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4B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4B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4B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B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4B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4B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4B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4B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4B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B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B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BE1"/>
    <w:rPr>
      <w:rFonts w:eastAsiaTheme="majorEastAsia" w:cstheme="majorBidi"/>
      <w:color w:val="272727" w:themeColor="text1" w:themeTint="D8"/>
    </w:rPr>
  </w:style>
  <w:style w:type="paragraph" w:styleId="Title">
    <w:name w:val="Title"/>
    <w:basedOn w:val="Normal"/>
    <w:next w:val="Normal"/>
    <w:link w:val="TitleChar"/>
    <w:uiPriority w:val="10"/>
    <w:qFormat/>
    <w:rsid w:val="00204B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B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B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4B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BE1"/>
    <w:pPr>
      <w:spacing w:before="160"/>
      <w:jc w:val="center"/>
    </w:pPr>
    <w:rPr>
      <w:i/>
      <w:iCs/>
      <w:color w:val="404040" w:themeColor="text1" w:themeTint="BF"/>
    </w:rPr>
  </w:style>
  <w:style w:type="character" w:customStyle="1" w:styleId="QuoteChar">
    <w:name w:val="Quote Char"/>
    <w:basedOn w:val="DefaultParagraphFont"/>
    <w:link w:val="Quote"/>
    <w:uiPriority w:val="29"/>
    <w:rsid w:val="00204BE1"/>
    <w:rPr>
      <w:i/>
      <w:iCs/>
      <w:color w:val="404040" w:themeColor="text1" w:themeTint="BF"/>
    </w:rPr>
  </w:style>
  <w:style w:type="paragraph" w:styleId="ListParagraph">
    <w:name w:val="List Paragraph"/>
    <w:basedOn w:val="Normal"/>
    <w:uiPriority w:val="34"/>
    <w:qFormat/>
    <w:rsid w:val="00204BE1"/>
    <w:pPr>
      <w:ind w:left="720"/>
      <w:contextualSpacing/>
    </w:pPr>
  </w:style>
  <w:style w:type="character" w:styleId="IntenseEmphasis">
    <w:name w:val="Intense Emphasis"/>
    <w:basedOn w:val="DefaultParagraphFont"/>
    <w:uiPriority w:val="21"/>
    <w:qFormat/>
    <w:rsid w:val="00204BE1"/>
    <w:rPr>
      <w:i/>
      <w:iCs/>
      <w:color w:val="0F4761" w:themeColor="accent1" w:themeShade="BF"/>
    </w:rPr>
  </w:style>
  <w:style w:type="paragraph" w:styleId="IntenseQuote">
    <w:name w:val="Intense Quote"/>
    <w:basedOn w:val="Normal"/>
    <w:next w:val="Normal"/>
    <w:link w:val="IntenseQuoteChar"/>
    <w:uiPriority w:val="30"/>
    <w:qFormat/>
    <w:rsid w:val="00204B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4BE1"/>
    <w:rPr>
      <w:i/>
      <w:iCs/>
      <w:color w:val="0F4761" w:themeColor="accent1" w:themeShade="BF"/>
    </w:rPr>
  </w:style>
  <w:style w:type="character" w:styleId="IntenseReference">
    <w:name w:val="Intense Reference"/>
    <w:basedOn w:val="DefaultParagraphFont"/>
    <w:uiPriority w:val="32"/>
    <w:qFormat/>
    <w:rsid w:val="00204B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1361</Words>
  <Characters>7760</Characters>
  <Application>Microsoft Office Word</Application>
  <DocSecurity>0</DocSecurity>
  <Lines>64</Lines>
  <Paragraphs>18</Paragraphs>
  <ScaleCrop>false</ScaleCrop>
  <Company/>
  <LinksUpToDate>false</LinksUpToDate>
  <CharactersWithSpaces>9103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zain warraich</dc:creator>
  <cp:keywords/>
  <dc:description/>
  <cp:lastModifiedBy>zain warraich</cp:lastModifiedBy>
  <cp:revision>1</cp:revision>
  <dcterms:created xsi:type="dcterms:W3CDTF">2026-03-12T18:18:00Z</dcterms:created>
  <dcterms:modified xsi:type="dcterms:W3CDTF">2026-03-12T18:26:00Z</dcterms:modified>
</cp:coreProperties>
</file>